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56" w:rsidRDefault="001B0956">
      <w:pPr>
        <w:rPr>
          <w:u w:val="single"/>
        </w:rPr>
      </w:pPr>
      <w:bookmarkStart w:id="0" w:name="_GoBack"/>
      <w:bookmarkEnd w:id="0"/>
      <w:r w:rsidRPr="001B0956">
        <w:rPr>
          <w:u w:val="single"/>
        </w:rPr>
        <w:t>Setup Magnum App Server (Dynamics)</w:t>
      </w:r>
    </w:p>
    <w:p w:rsidR="001B0956" w:rsidRPr="001B0956" w:rsidRDefault="008A2E41" w:rsidP="008A2E41">
      <w:r>
        <w:t xml:space="preserve">Note - </w:t>
      </w:r>
      <w:r w:rsidR="001B0956">
        <w:t xml:space="preserve">You can always access the web portal for the apps at </w:t>
      </w:r>
      <w:hyperlink r:id="rId5" w:history="1">
        <w:r w:rsidR="001B0956" w:rsidRPr="008631C5">
          <w:rPr>
            <w:rStyle w:val="Hyperlink"/>
          </w:rPr>
          <w:t>http://apps.mcs.magnumcement.ca</w:t>
        </w:r>
      </w:hyperlink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>Go Start –&gt; Control Panel</w:t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>Make sure view by “Small Icons” is selected</w:t>
      </w:r>
      <w:r>
        <w:rPr>
          <w:noProof/>
          <w:lang w:eastAsia="en-CA"/>
        </w:rPr>
        <w:drawing>
          <wp:inline distT="0" distB="0" distL="0" distR="0" wp14:anchorId="3E557F34" wp14:editId="3AC7D560">
            <wp:extent cx="4527795" cy="316461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832" cy="31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>Click on the RemoteApp and Desktop Connections</w:t>
      </w:r>
    </w:p>
    <w:p w:rsidR="001B0956" w:rsidRDefault="001B0956" w:rsidP="001B0956">
      <w:pPr>
        <w:pStyle w:val="ListParagraph"/>
      </w:pPr>
      <w:r>
        <w:rPr>
          <w:noProof/>
          <w:lang w:eastAsia="en-CA"/>
        </w:rPr>
        <w:drawing>
          <wp:inline distT="0" distB="0" distL="0" distR="0" wp14:anchorId="0293268A" wp14:editId="623A2D49">
            <wp:extent cx="4513692" cy="312486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7693" cy="314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lastRenderedPageBreak/>
        <w:t>Click on setup a “new connection..” in the left had side</w:t>
      </w:r>
      <w:r>
        <w:br/>
      </w:r>
      <w:r>
        <w:rPr>
          <w:noProof/>
          <w:lang w:eastAsia="en-CA"/>
        </w:rPr>
        <w:drawing>
          <wp:inline distT="0" distB="0" distL="0" distR="0" wp14:anchorId="3E4FF857" wp14:editId="2133CF93">
            <wp:extent cx="4229443" cy="296648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6680" cy="29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>When prompted for a connection URL enter:</w:t>
      </w:r>
      <w:r>
        <w:br/>
      </w:r>
      <w:hyperlink r:id="rId9" w:history="1">
        <w:r w:rsidRPr="008631C5">
          <w:rPr>
            <w:rStyle w:val="Hyperlink"/>
          </w:rPr>
          <w:t>https://apps.mcs.magnumcement.ca/RDWeb/Feed/webfeed.aspx</w:t>
        </w:r>
      </w:hyperlink>
      <w:r w:rsidR="008A2E41">
        <w:br/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>Click on “Next” at the connection prompt</w:t>
      </w:r>
      <w:r>
        <w:br/>
      </w:r>
      <w:r>
        <w:rPr>
          <w:noProof/>
          <w:lang w:eastAsia="en-CA"/>
        </w:rPr>
        <w:drawing>
          <wp:inline distT="0" distB="0" distL="0" distR="0" wp14:anchorId="107B2C86" wp14:editId="514F279E">
            <wp:extent cx="4852026" cy="3806456"/>
            <wp:effectExtent l="0" t="0" r="635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5829" cy="383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>When prompted enter your domain username and password.  Domain usernames are the MCS\&lt;</w:t>
      </w:r>
      <w:proofErr w:type="spellStart"/>
      <w:r>
        <w:t>firstname</w:t>
      </w:r>
      <w:proofErr w:type="spellEnd"/>
      <w:r>
        <w:t>&gt;.&lt;</w:t>
      </w:r>
      <w:proofErr w:type="spellStart"/>
      <w:r>
        <w:t>lastname</w:t>
      </w:r>
      <w:proofErr w:type="spellEnd"/>
      <w:r>
        <w:t xml:space="preserve">&gt; </w:t>
      </w:r>
      <w:r w:rsidR="008A2E41">
        <w:t>ones</w:t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lastRenderedPageBreak/>
        <w:t>You will be prompted the connection has been setup</w:t>
      </w:r>
      <w:r>
        <w:br/>
      </w:r>
      <w:r>
        <w:rPr>
          <w:noProof/>
          <w:lang w:eastAsia="en-CA"/>
        </w:rPr>
        <w:drawing>
          <wp:inline distT="0" distB="0" distL="0" distR="0" wp14:anchorId="5990F637" wp14:editId="6AB0EA24">
            <wp:extent cx="4338084" cy="3398629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7236" cy="342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E41">
        <w:br/>
      </w:r>
    </w:p>
    <w:p w:rsidR="001B0956" w:rsidRDefault="001B0956" w:rsidP="001B0956">
      <w:pPr>
        <w:pStyle w:val="ListParagraph"/>
        <w:numPr>
          <w:ilvl w:val="0"/>
          <w:numId w:val="1"/>
        </w:numPr>
      </w:pPr>
      <w:r>
        <w:t xml:space="preserve">Under the Start menu there will now be a </w:t>
      </w:r>
      <w:proofErr w:type="spellStart"/>
      <w:r>
        <w:t>remoteapp</w:t>
      </w:r>
      <w:proofErr w:type="spellEnd"/>
      <w:r>
        <w:t xml:space="preserve"> and desktop connections folders</w:t>
      </w:r>
      <w:r w:rsidR="008A2E41">
        <w:t xml:space="preserve"> with the links to the apps you have permission to.  You can use that link to connect directly without having to go through the web portal.</w:t>
      </w:r>
      <w:r>
        <w:br/>
      </w:r>
      <w:r>
        <w:rPr>
          <w:noProof/>
          <w:lang w:eastAsia="en-CA"/>
        </w:rPr>
        <w:drawing>
          <wp:inline distT="0" distB="0" distL="0" distR="0" wp14:anchorId="16230B87" wp14:editId="70DEB321">
            <wp:extent cx="4676775" cy="4371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E41" w:rsidRDefault="008A2E41" w:rsidP="008A2E41"/>
    <w:sectPr w:rsidR="008A2E41" w:rsidSect="008A2E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1BA"/>
    <w:multiLevelType w:val="hybridMultilevel"/>
    <w:tmpl w:val="49CED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56"/>
    <w:rsid w:val="001B0956"/>
    <w:rsid w:val="008A2E41"/>
    <w:rsid w:val="008C595A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EC96C-8BD3-491E-AF70-8039ACE5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9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apps.mcs.magnumcement.c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apps.mcs.magnumcement.ca/RDWeb/Feed/webfeed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Maple Tech Consulting Inc.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A. Sawchuk</dc:creator>
  <cp:keywords/>
  <dc:description/>
  <cp:lastModifiedBy>Matt Bennion</cp:lastModifiedBy>
  <cp:revision>2</cp:revision>
  <dcterms:created xsi:type="dcterms:W3CDTF">2017-01-16T17:47:00Z</dcterms:created>
  <dcterms:modified xsi:type="dcterms:W3CDTF">2017-01-16T17:47:00Z</dcterms:modified>
</cp:coreProperties>
</file>